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pPr w:horzAnchor="margin" w:tblpXSpec="center" w:vertAnchor="text" w:tblpY="-1122" w:leftFromText="180" w:topFromText="0" w:rightFromText="180" w:bottomFromText="0"/>
        <w:tblW w:w="16645" w:type="dxa"/>
        <w:tblLook w:val="04A0" w:firstRow="1" w:lastRow="0" w:firstColumn="1" w:lastColumn="0" w:noHBand="0" w:noVBand="1"/>
      </w:tblPr>
      <w:tblGrid>
        <w:gridCol w:w="222"/>
        <w:gridCol w:w="839"/>
        <w:gridCol w:w="222"/>
        <w:gridCol w:w="222"/>
        <w:gridCol w:w="785"/>
        <w:gridCol w:w="524"/>
        <w:gridCol w:w="222"/>
        <w:gridCol w:w="960"/>
        <w:gridCol w:w="1080"/>
        <w:gridCol w:w="222"/>
        <w:gridCol w:w="940"/>
        <w:gridCol w:w="880"/>
        <w:gridCol w:w="222"/>
        <w:gridCol w:w="240"/>
        <w:gridCol w:w="600"/>
        <w:gridCol w:w="760"/>
        <w:gridCol w:w="340"/>
        <w:gridCol w:w="240"/>
        <w:gridCol w:w="1321"/>
        <w:gridCol w:w="271"/>
        <w:gridCol w:w="514"/>
        <w:gridCol w:w="282"/>
        <w:gridCol w:w="492"/>
        <w:gridCol w:w="596"/>
        <w:gridCol w:w="222"/>
        <w:gridCol w:w="222"/>
        <w:gridCol w:w="222"/>
        <w:gridCol w:w="222"/>
        <w:gridCol w:w="1291"/>
        <w:gridCol w:w="222"/>
        <w:gridCol w:w="568"/>
        <w:gridCol w:w="440"/>
        <w:gridCol w:w="240"/>
      </w:tblGrid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17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Приложение № 7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 Договору подряда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8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№ _______от "__"_______20___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713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Акт освидетельствования выполненных работ (форма)</w:t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8" w:space="0"/>
              <w:right w:val="single" w:color="000000" w:sz="4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Код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W w:w="2179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70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Заказчик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1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84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ОКПО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7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04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(организация, адрес, телефон, факс)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70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Подразделение-получатель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62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_______________________________________________________________________________________________________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7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04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(организация, адрес, телефон, факс)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7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Подрядчик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062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ОКПО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Borders>
              <w:top w:val="non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147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6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104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(организация, адрес, телефон, факс)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000000" w:sz="4" w:space="0"/>
              <w:left w:val="single" w:color="auto" w:sz="8" w:space="0"/>
              <w:bottom w:val="none" w:color="000000" w:sz="4" w:space="0"/>
              <w:right w:val="single" w:color="000000" w:sz="8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Объект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7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4114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42" w:type="dxa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(наименование)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67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деятельности по ОКДП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000000" w:sz="4" w:space="0"/>
              <w:right w:val="single" w:color="000000" w:sz="8" w:space="0"/>
            </w:tcBorders>
            <w:tcW w:w="1470" w:type="dxa"/>
            <w:vAlign w:val="bottom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 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7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7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267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47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4" w:space="0"/>
            </w:tcBorders>
            <w:tcW w:w="3043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Договор подряда (контракт)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8" w:space="0"/>
            </w:tcBorders>
            <w:tcW w:w="1291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8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none" w:color="000000" w:sz="4" w:space="0"/>
            </w:tcBorders>
            <w:tcW w:w="1291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000000" w:sz="8" w:space="0"/>
            </w:tcBorders>
            <w:tcW w:w="1957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Вид операции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13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00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Номер документа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86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Дата составления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8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348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Отчетный период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60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5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686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none" w:color="000000" w:sz="4" w:space="0"/>
              <w:right w:val="single" w:color="auto" w:sz="4" w:space="0"/>
            </w:tcBorders>
            <w:tcW w:w="153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1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по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АКТ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W w:w="160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26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4" w:space="0"/>
            </w:tcBorders>
            <w:tcW w:w="153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8" w:space="0"/>
              <w:left w:val="none" w:color="000000" w:sz="4" w:space="0"/>
              <w:bottom w:val="single" w:color="auto" w:sz="8" w:space="0"/>
              <w:right w:val="single" w:color="000000" w:sz="8" w:space="0"/>
            </w:tcBorders>
            <w:tcW w:w="1957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4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ОСВИДЕТЕЛЬСТВОВАНИЯ ВЫПОЛНЕННЫХ РАБОТ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1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8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Сметная (договорная) стоимость в соответствии с договором подряда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6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7817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руб.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5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9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vMerge w:val="restart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работ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360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Номер единичной расценки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172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Единица измерения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1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553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Выполнено работ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9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061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</w:t>
            </w:r>
            <w:r>
              <w:rPr>
                <w:sz w:val="20"/>
                <w:szCs w:val="20"/>
              </w:rPr>
              <w:br/>
              <w:t xml:space="preserve">поряд-</w:t>
            </w:r>
            <w:r>
              <w:rPr>
                <w:sz w:val="20"/>
                <w:szCs w:val="20"/>
              </w:rPr>
              <w:br/>
              <w:t xml:space="preserve">ку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позиции по смете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none" w:color="000000" w:sz="4" w:space="0"/>
            </w:tcBorders>
            <w:tcW w:w="1360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172" w:type="dxa"/>
            <w:vAlign w:val="center"/>
            <w:vMerge w:val="continue"/>
            <w:textDirection w:val="lrTb"/>
            <w:noWrap w:val="false"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количество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цена за единицу,</w:t>
            </w:r>
            <w:r>
              <w:rPr>
                <w:sz w:val="20"/>
                <w:szCs w:val="20"/>
              </w:rPr>
              <w:br/>
              <w:t xml:space="preserve">руб.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стоимость,</w:t>
            </w:r>
            <w:r>
              <w:rPr>
                <w:sz w:val="20"/>
                <w:szCs w:val="20"/>
              </w:rPr>
              <w:br/>
              <w:t xml:space="preserve">руб.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6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7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61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9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9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36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2172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1884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center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Итого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84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Всего по акту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single" w:color="auto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righ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884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5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79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Х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7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Заказчика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7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0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7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(должность)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0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(расшифровка подписи)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0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От Подрядчика</w:t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27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182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0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0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 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2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(должность)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(подпись)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0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(расшифровка подписи)</w:t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210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86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820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gridSpan w:val="20"/>
            <w:shd w:val="clear" w:color="auto" w:fill="auto"/>
            <w:tcBorders>
              <w:top w:val="single" w:color="auto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305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center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  <w:r>
              <w:rPr>
                <w:sz w:val="16"/>
                <w:szCs w:val="16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39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85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2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1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0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9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88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60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76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3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32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7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14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8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9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96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1291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22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568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240" w:type="dxa"/>
            <w:vAlign w:val="bottom"/>
            <w:textDirection w:val="lrTb"/>
            <w:noWrap/>
          </w:tcPr>
          <w:p>
            <w:pPr>
              <w:ind w:firstLine="0"/>
              <w:jc w:val="left"/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ind w:firstLine="0"/>
        <w:jc w:val="center"/>
        <w:spacing w:line="240" w:lineRule="auto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</w:p>
    <w:p>
      <w:pPr>
        <w:ind w:firstLine="0"/>
        <w:jc w:val="center"/>
        <w:spacing w:line="240" w:lineRule="auto"/>
        <w:rPr>
          <w:highlight w:val="yellow"/>
        </w:rPr>
      </w:pPr>
      <w:r>
        <w:rPr>
          <w:highlight w:val="yellow"/>
        </w:rPr>
      </w:r>
      <w:r>
        <w:rPr>
          <w:highlight w:val="yellow"/>
        </w:rPr>
      </w:r>
    </w:p>
    <w:p>
      <w:pPr>
        <w:ind w:firstLine="0"/>
        <w:jc w:val="left"/>
        <w:spacing w:line="240" w:lineRule="auto"/>
        <w:rPr>
          <w:highlight w:val="yellow"/>
        </w:rPr>
      </w:pPr>
      <w:r>
        <w:t xml:space="preserve">Форма согласована:</w:t>
      </w:r>
      <w:bookmarkStart w:id="44" w:name="RANGE!A1:AG42"/>
      <w:r/>
      <w:bookmarkStart w:id="45" w:name="RANGE!A1:AG40"/>
      <w:r/>
      <w:bookmarkEnd w:id="44"/>
      <w:r/>
      <w:bookmarkEnd w:id="45"/>
      <w:r>
        <w:rPr>
          <w:highlight w:val="yellow"/>
        </w:rPr>
      </w:r>
      <w:r>
        <w:rPr>
          <w:highlight w:val="yellow"/>
        </w:rPr>
      </w:r>
    </w:p>
    <w:tbl>
      <w:tblPr>
        <w:tblW w:w="0" w:type="auto"/>
        <w:tblLook w:val="0000" w:firstRow="0" w:lastRow="0" w:firstColumn="0" w:lastColumn="0" w:noHBand="0" w:noVBand="0"/>
      </w:tblPr>
      <w:tblGrid>
        <w:gridCol w:w="8647"/>
        <w:gridCol w:w="4786"/>
      </w:tblGrid>
      <w:tr>
        <w:tblPrEx/>
        <w:trPr/>
        <w:tc>
          <w:tcPr>
            <w:tcW w:w="8647" w:type="dxa"/>
            <w:textDirection w:val="lrTb"/>
            <w:noWrap w:val="false"/>
          </w:tcPr>
          <w:p>
            <w:pPr>
              <w:spacing w:line="240" w:lineRule="auto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</w:rPr>
              <w:t xml:space="preserve">Заказчик</w:t>
            </w:r>
            <w:r>
              <w:rPr>
                <w:b/>
                <w:sz w:val="24"/>
                <w:szCs w:val="24"/>
                <w:lang w:val="en-US"/>
              </w:rPr>
              <w:t xml:space="preserve">:</w:t>
            </w:r>
            <w:r>
              <w:rPr>
                <w:b/>
                <w:sz w:val="24"/>
                <w:szCs w:val="24"/>
                <w:lang w:val="en-US"/>
              </w:rPr>
            </w:r>
            <w:r>
              <w:rPr>
                <w:b/>
                <w:sz w:val="24"/>
                <w:szCs w:val="24"/>
                <w:lang w:val="en-US"/>
              </w:rPr>
            </w:r>
          </w:p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____________/___________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  <w:p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____________/___________</w: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</w:tr>
    </w:tbl>
    <w:p>
      <w:pPr>
        <w:ind w:left="5103" w:firstLine="0"/>
        <w:spacing w:line="240" w:lineRule="auto"/>
        <w:rPr>
          <w:sz w:val="22"/>
          <w:szCs w:val="22"/>
        </w:rPr>
        <w:sectPr>
          <w:headerReference w:type="default" r:id="rId9"/>
          <w:footerReference w:type="default" r:id="rId11"/>
          <w:footnotePr/>
          <w:endnotePr/>
          <w:type w:val="nextPage"/>
          <w:pgSz w:w="16838" w:h="11906" w:orient="landscape"/>
          <w:pgMar w:top="1418" w:right="1134" w:bottom="851" w:left="1134" w:header="567" w:footer="284" w:gutter="0"/>
          <w:cols w:num="1" w:sep="0" w:space="708" w:equalWidth="1"/>
          <w:docGrid w:linePitch="360"/>
        </w:sect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r/>
      <w:r/>
    </w:p>
    <w:sectPr>
      <w:headerReference w:type="default" r:id="rId10"/>
      <w:footerReference w:type="default" r:id="rId12"/>
      <w:footnotePr/>
      <w:endnotePr/>
      <w:type w:val="continuous"/>
      <w:pgSz w:w="11906" w:h="16838" w:orient="portrait"/>
      <w:pgMar w:top="567" w:right="567" w:bottom="567" w:left="1418" w:header="567" w:footer="284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  <w:endnote w:type="continuationNotice" w:id="1">
    <w:p>
      <w:pPr>
        <w:spacing w:line="240" w:lineRule="auto"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10000000000000000"/>
  </w:font>
  <w:font w:name="Courier New">
    <w:panose1 w:val="02070309020205020404"/>
  </w:font>
  <w:font w:name="Symbol">
    <w:panose1 w:val="05010000000000000000"/>
  </w:font>
  <w:font w:name="Calibri">
    <w:panose1 w:val="020F0502020204030204"/>
  </w:font>
  <w:font w:name="Times New Roman">
    <w:panose1 w:val="02020603050405020304"/>
  </w:font>
  <w:font w:name="Tahoma">
    <w:panose1 w:val="020B0604030504040204"/>
  </w:font>
  <w:font w:name="Verdana">
    <w:panose1 w:val="020B0604030504040204"/>
  </w:font>
  <w:font w:name="Cambria">
    <w:panose1 w:val="020408030504060302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4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50</w:t>
    </w:r>
    <w:r>
      <w:rPr>
        <w:sz w:val="24"/>
        <w:szCs w:val="24"/>
      </w:rPr>
      <w:fldChar w:fldCharType="end"/>
    </w:r>
    <w:r/>
  </w:p>
  <w:p>
    <w:pPr>
      <w:pStyle w:val="1034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34"/>
      <w:jc w:val="right"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53</w:t>
    </w:r>
    <w:r>
      <w:rPr>
        <w:sz w:val="24"/>
        <w:szCs w:val="24"/>
      </w:rPr>
      <w:fldChar w:fldCharType="end"/>
    </w:r>
    <w:r/>
  </w:p>
  <w:p>
    <w:pPr>
      <w:pStyle w:val="103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type="continuationNotice" w:id="1">
    <w:p>
      <w:pPr>
        <w:spacing w:line="240" w:lineRule="auto"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3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03"/>
      <w:ind w:firstLine="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8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8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8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8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8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8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8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8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8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28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upperRoman"/>
      <w:isLgl w:val="false"/>
      <w:suff w:val="tab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3196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4614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5672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709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8508" w:hanging="180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9566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10984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/>
      <w:suff w:val="tab"/>
      <w:lvlText w:val="%1.%2."/>
      <w:lvlJc w:val="left"/>
      <w:pPr>
        <w:ind w:left="1140" w:hanging="420"/>
      </w:pPr>
    </w:lvl>
    <w:lvl w:ilvl="2">
      <w:start w:val="1"/>
      <w:numFmt w:val="decimal"/>
      <w:isLgl/>
      <w:suff w:val="tab"/>
      <w:lvlText w:val="%1.%2.%3."/>
      <w:lvlJc w:val="left"/>
      <w:pPr>
        <w:ind w:left="1800" w:hanging="720"/>
      </w:pPr>
    </w:lvl>
    <w:lvl w:ilvl="3">
      <w:start w:val="1"/>
      <w:numFmt w:val="decimal"/>
      <w:isLgl/>
      <w:suff w:val="tab"/>
      <w:lvlText w:val="%1.%2.%3.%4."/>
      <w:lvlJc w:val="left"/>
      <w:pPr>
        <w:ind w:left="2160" w:hanging="720"/>
      </w:pPr>
    </w:lvl>
    <w:lvl w:ilvl="4">
      <w:start w:val="1"/>
      <w:numFmt w:val="decimal"/>
      <w:isLgl/>
      <w:suff w:val="tab"/>
      <w:lvlText w:val="%1.%2.%3.%4.%5."/>
      <w:lvlJc w:val="left"/>
      <w:pPr>
        <w:ind w:left="2880" w:hanging="1080"/>
      </w:pPr>
    </w:lvl>
    <w:lvl w:ilvl="5">
      <w:start w:val="1"/>
      <w:numFmt w:val="decimal"/>
      <w:isLgl/>
      <w:suff w:val="tab"/>
      <w:lvlText w:val="%1.%2.%3.%4.%5.%6."/>
      <w:lvlJc w:val="left"/>
      <w:pPr>
        <w:ind w:left="3240" w:hanging="1080"/>
      </w:p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</w:p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862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82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302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022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742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62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82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902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622" w:hanging="360"/>
      </w:pPr>
      <w:rPr>
        <w:rFonts w:hint="default" w:ascii="Wingdings" w:hAnsi="Wingdings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0">
    <w:multiLevelType w:val="hybridMultilevel"/>
    <w:lvl w:ilvl="0">
      <w:start w:val="1"/>
      <w:numFmt w:val="decimal"/>
      <w:pStyle w:val="1049"/>
      <w:isLgl w:val="false"/>
      <w:suff w:val="tab"/>
      <w:lvlText w:val="%1."/>
      <w:lvlJc w:val="left"/>
      <w:pPr>
        <w:ind w:left="3240" w:firstLine="0"/>
        <w:tabs>
          <w:tab w:val="num" w:pos="3240" w:leader="none"/>
        </w:tabs>
      </w:pPr>
      <w:rPr>
        <w:rFonts w:hint="default"/>
      </w:rPr>
    </w:lvl>
    <w:lvl w:ilvl="1">
      <w:start w:val="1"/>
      <w:numFmt w:val="decimal"/>
      <w:pStyle w:val="1050"/>
      <w:isLgl w:val="false"/>
      <w:suff w:val="tab"/>
      <w:lvlText w:val="%1.%2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2">
      <w:start w:val="1"/>
      <w:numFmt w:val="decimal"/>
      <w:pStyle w:val="1051"/>
      <w:isLgl w:val="false"/>
      <w:suff w:val="tab"/>
      <w:lvlText w:val="%1.%2.%3."/>
      <w:lvlJc w:val="left"/>
      <w:pPr>
        <w:ind w:left="851" w:hanging="851"/>
        <w:tabs>
          <w:tab w:val="num" w:pos="851" w:leader="none"/>
        </w:tabs>
      </w:pPr>
      <w:rPr>
        <w:rFonts w:hint="default"/>
      </w:rPr>
    </w:lvl>
    <w:lvl w:ilvl="3">
      <w:start w:val="1"/>
      <w:numFmt w:val="lowerLetter"/>
      <w:pStyle w:val="1052"/>
      <w:isLgl w:val="false"/>
      <w:suff w:val="tab"/>
      <w:lvlText w:val="%4)"/>
      <w:lvlJc w:val="left"/>
      <w:pPr>
        <w:ind w:left="1418" w:hanging="567"/>
        <w:tabs>
          <w:tab w:val="num" w:pos="1418" w:leader="none"/>
        </w:tabs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1008" w:hanging="1008"/>
        <w:tabs>
          <w:tab w:val="num" w:pos="1008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1152" w:hanging="1152"/>
        <w:tabs>
          <w:tab w:val="num" w:pos="1152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1296" w:hanging="1296"/>
        <w:tabs>
          <w:tab w:val="num" w:pos="1296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1440" w:hanging="1440"/>
        <w:tabs>
          <w:tab w:val="num" w:pos="144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1584" w:hanging="1584"/>
        <w:tabs>
          <w:tab w:val="num" w:pos="1584" w:leader="none"/>
        </w:tabs>
      </w:pPr>
      <w:rPr>
        <w:rFonts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64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6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8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80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2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4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6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87" w:hanging="180"/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08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24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40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2924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3644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4364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5084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804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6524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7244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964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8684" w:hanging="360"/>
      </w:pPr>
      <w:rPr>
        <w:rFonts w:hint="default" w:ascii="Wingdings" w:hAnsi="Wingdings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hint="default" w:ascii="Times New Roman" w:hAnsi="Times New Roman" w:eastAsia="Times New Roman"/>
        <w:color w:val="000000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283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35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7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9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1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23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95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7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9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10" w:hanging="360"/>
      </w:pPr>
      <w:rPr>
        <w:rFonts w:hint="default" w:ascii="Wingdings" w:hAnsi="Wingdings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3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0">
    <w:multiLevelType w:val="hybridMultilevel"/>
    <w:lvl w:ilvl="0">
      <w:start w:val="1"/>
      <w:numFmt w:val="decimal"/>
      <w:pStyle w:val="1019"/>
      <w:isLgl w:val="false"/>
      <w:suff w:val="tab"/>
      <w:lvlText w:val="Статья 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decimal"/>
      <w:pStyle w:val="1020"/>
      <w:isLgl/>
      <w:suff w:val="tab"/>
      <w:lvlText w:val="%1.%2."/>
      <w:lvlJc w:val="left"/>
      <w:pPr>
        <w:ind w:left="1725" w:hanging="1185"/>
        <w:tabs>
          <w:tab w:val="num" w:pos="1725" w:leader="none"/>
        </w:tabs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1021"/>
      <w:isLgl/>
      <w:suff w:val="tab"/>
      <w:lvlText w:val="%1.%2.%3."/>
      <w:lvlJc w:val="left"/>
      <w:pPr>
        <w:ind w:left="2085" w:hanging="1185"/>
        <w:tabs>
          <w:tab w:val="num" w:pos="2085" w:leader="none"/>
        </w:tabs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suff w:val="tab"/>
      <w:lvlText w:val="%1.%2.%3.%4."/>
      <w:lvlJc w:val="left"/>
      <w:pPr>
        <w:ind w:left="2625" w:hanging="1185"/>
        <w:tabs>
          <w:tab w:val="num" w:pos="2625" w:leader="none"/>
        </w:tabs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985" w:hanging="1185"/>
        <w:tabs>
          <w:tab w:val="num" w:pos="2985" w:leader="none"/>
        </w:tabs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3345" w:hanging="1185"/>
        <w:tabs>
          <w:tab w:val="num" w:pos="3345" w:leader="none"/>
        </w:tabs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4320" w:hanging="1440"/>
        <w:tabs>
          <w:tab w:val="num" w:pos="4320" w:leader="none"/>
        </w:tabs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5040" w:hanging="1800"/>
        <w:tabs>
          <w:tab w:val="num" w:pos="5040" w:leader="none"/>
        </w:tabs>
      </w:pPr>
      <w:rPr>
        <w:rFonts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637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4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isLgl w:val="false"/>
      <w:suff w:val="tab"/>
      <w:lvlText w:val=""/>
      <w:lvlJc w:val="left"/>
      <w:pPr>
        <w:ind w:left="1851" w:hanging="432"/>
      </w:pPr>
      <w:rPr>
        <w:rFonts w:hint="default" w:ascii="Symbol" w:hAnsi="Symbol"/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4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6">
    <w:multiLevelType w:val="hybridMultilevel"/>
    <w:lvl w:ilvl="0">
      <w:start w:val="1"/>
      <w:numFmt w:val="bullet"/>
      <w:pStyle w:val="1027"/>
      <w:isLgl w:val="false"/>
      <w:suff w:val="tab"/>
      <w:lvlText w:val=""/>
      <w:lvlJc w:val="left"/>
      <w:pPr>
        <w:ind w:left="360" w:hanging="360"/>
        <w:tabs>
          <w:tab w:val="num" w:pos="360" w:leader="none"/>
        </w:tabs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4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1142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5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isLgl w:val="false"/>
      <w:suff w:val="tab"/>
      <w:lvlText w:val="%1.%2."/>
      <w:lvlJc w:val="left"/>
      <w:pPr>
        <w:ind w:left="574" w:hanging="432"/>
      </w:pPr>
      <w:rPr>
        <w:b w:val="0"/>
        <w:u w:val="none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907" w:hanging="504"/>
      </w:pPr>
      <w:rPr>
        <w:b w:val="0"/>
        <w:sz w:val="24"/>
        <w:szCs w:val="24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917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num w:numId="1">
    <w:abstractNumId w:val="40"/>
  </w:num>
  <w:num w:numId="2">
    <w:abstractNumId w:val="46"/>
  </w:num>
  <w:num w:numId="3">
    <w:abstractNumId w:val="39"/>
  </w:num>
  <w:num w:numId="4">
    <w:abstractNumId w:val="20"/>
  </w:num>
  <w:num w:numId="5">
    <w:abstractNumId w:val="3"/>
  </w:num>
  <w:num w:numId="6">
    <w:abstractNumId w:val="35"/>
  </w:num>
  <w:num w:numId="7">
    <w:abstractNumId w:val="27"/>
  </w:num>
  <w:num w:numId="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14"/>
  </w:num>
  <w:num w:numId="11">
    <w:abstractNumId w:val="18"/>
  </w:num>
  <w:num w:numId="12">
    <w:abstractNumId w:val="38"/>
  </w:num>
  <w:num w:numId="13">
    <w:abstractNumId w:val="30"/>
  </w:num>
  <w:num w:numId="14">
    <w:abstractNumId w:val="42"/>
  </w:num>
  <w:num w:numId="15">
    <w:abstractNumId w:val="33"/>
  </w:num>
  <w:num w:numId="16">
    <w:abstractNumId w:val="22"/>
  </w:num>
  <w:num w:numId="17">
    <w:abstractNumId w:val="32"/>
  </w:num>
  <w:num w:numId="18">
    <w:abstractNumId w:val="12"/>
  </w:num>
  <w:num w:numId="19">
    <w:abstractNumId w:val="13"/>
  </w:num>
  <w:num w:numId="20">
    <w:abstractNumId w:val="37"/>
  </w:num>
  <w:num w:numId="21">
    <w:abstractNumId w:val="41"/>
  </w:num>
  <w:num w:numId="22">
    <w:abstractNumId w:val="8"/>
  </w:num>
  <w:num w:numId="23">
    <w:abstractNumId w:val="10"/>
  </w:num>
  <w:num w:numId="24">
    <w:abstractNumId w:val="21"/>
  </w:num>
  <w:num w:numId="25">
    <w:abstractNumId w:val="36"/>
  </w:num>
  <w:num w:numId="26">
    <w:abstractNumId w:val="0"/>
  </w:num>
  <w:num w:numId="27">
    <w:abstractNumId w:val="28"/>
  </w:num>
  <w:num w:numId="28">
    <w:abstractNumId w:val="9"/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26"/>
  </w:num>
  <w:num w:numId="32">
    <w:abstractNumId w:val="25"/>
  </w:num>
  <w:num w:numId="33">
    <w:abstractNumId w:val="24"/>
  </w:num>
  <w:num w:numId="34">
    <w:abstractNumId w:val="43"/>
  </w:num>
  <w:num w:numId="35">
    <w:abstractNumId w:val="45"/>
  </w:num>
  <w:num w:numId="36">
    <w:abstractNumId w:val="11"/>
  </w:num>
  <w:num w:numId="37">
    <w:abstractNumId w:val="5"/>
  </w:num>
  <w:num w:numId="38">
    <w:abstractNumId w:val="7"/>
  </w:num>
  <w:num w:numId="39">
    <w:abstractNumId w:val="15"/>
  </w:num>
  <w:num w:numId="40">
    <w:abstractNumId w:val="29"/>
  </w:num>
  <w:num w:numId="41">
    <w:abstractNumId w:val="19"/>
  </w:num>
  <w:num w:numId="42">
    <w:abstractNumId w:val="17"/>
  </w:num>
  <w:num w:numId="43">
    <w:abstractNumId w:val="31"/>
  </w:num>
  <w:num w:numId="44">
    <w:abstractNumId w:val="2"/>
  </w:num>
  <w:num w:numId="45">
    <w:abstractNumId w:val="6"/>
  </w:num>
  <w:num w:numId="46">
    <w:abstractNumId w:val="34"/>
  </w:num>
  <w:num w:numId="47">
    <w:abstractNumId w:val="23"/>
  </w:num>
  <w:num w:numId="48">
    <w:abstractNumId w:val="44"/>
  </w:num>
  <w:num w:numId="49">
    <w:abstractNumId w:val="47"/>
  </w:num>
  <w:num w:numId="50">
    <w:abstractNumId w:val="48"/>
  </w:num>
  <w:num w:numId="51">
    <w:abstractNumId w:val="49"/>
  </w:num>
  <w:num w:numId="52">
    <w:abstractNumId w:val="5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831">
    <w:name w:val="Heading 1 Char"/>
    <w:basedOn w:val="999"/>
    <w:link w:val="996"/>
    <w:uiPriority w:val="9"/>
    <w:rPr>
      <w:rFonts w:ascii="Arial" w:hAnsi="Arial" w:eastAsia="Arial" w:cs="Arial"/>
      <w:sz w:val="40"/>
      <w:szCs w:val="40"/>
    </w:rPr>
  </w:style>
  <w:style w:type="character" w:styleId="832">
    <w:name w:val="Heading 2 Char"/>
    <w:basedOn w:val="999"/>
    <w:link w:val="997"/>
    <w:uiPriority w:val="9"/>
    <w:rPr>
      <w:rFonts w:ascii="Arial" w:hAnsi="Arial" w:eastAsia="Arial" w:cs="Arial"/>
      <w:sz w:val="34"/>
    </w:rPr>
  </w:style>
  <w:style w:type="character" w:styleId="833">
    <w:name w:val="Heading 3 Char"/>
    <w:basedOn w:val="999"/>
    <w:link w:val="998"/>
    <w:uiPriority w:val="9"/>
    <w:rPr>
      <w:rFonts w:ascii="Arial" w:hAnsi="Arial" w:eastAsia="Arial" w:cs="Arial"/>
      <w:sz w:val="30"/>
      <w:szCs w:val="30"/>
    </w:rPr>
  </w:style>
  <w:style w:type="paragraph" w:styleId="834">
    <w:name w:val="Heading 4"/>
    <w:basedOn w:val="995"/>
    <w:next w:val="995"/>
    <w:link w:val="83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835">
    <w:name w:val="Heading 4 Char"/>
    <w:basedOn w:val="999"/>
    <w:link w:val="834"/>
    <w:uiPriority w:val="9"/>
    <w:rPr>
      <w:rFonts w:ascii="Arial" w:hAnsi="Arial" w:eastAsia="Arial" w:cs="Arial"/>
      <w:b/>
      <w:bCs/>
      <w:sz w:val="26"/>
      <w:szCs w:val="26"/>
    </w:rPr>
  </w:style>
  <w:style w:type="paragraph" w:styleId="836">
    <w:name w:val="Heading 5"/>
    <w:basedOn w:val="995"/>
    <w:next w:val="995"/>
    <w:link w:val="837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837">
    <w:name w:val="Heading 5 Char"/>
    <w:basedOn w:val="999"/>
    <w:link w:val="836"/>
    <w:uiPriority w:val="9"/>
    <w:rPr>
      <w:rFonts w:ascii="Arial" w:hAnsi="Arial" w:eastAsia="Arial" w:cs="Arial"/>
      <w:b/>
      <w:bCs/>
      <w:sz w:val="24"/>
      <w:szCs w:val="24"/>
    </w:rPr>
  </w:style>
  <w:style w:type="paragraph" w:styleId="838">
    <w:name w:val="Heading 6"/>
    <w:basedOn w:val="995"/>
    <w:next w:val="995"/>
    <w:link w:val="839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839">
    <w:name w:val="Heading 6 Char"/>
    <w:basedOn w:val="999"/>
    <w:link w:val="838"/>
    <w:uiPriority w:val="9"/>
    <w:rPr>
      <w:rFonts w:ascii="Arial" w:hAnsi="Arial" w:eastAsia="Arial" w:cs="Arial"/>
      <w:b/>
      <w:bCs/>
      <w:sz w:val="22"/>
      <w:szCs w:val="22"/>
    </w:rPr>
  </w:style>
  <w:style w:type="paragraph" w:styleId="840">
    <w:name w:val="Heading 7"/>
    <w:basedOn w:val="995"/>
    <w:next w:val="995"/>
    <w:link w:val="841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841">
    <w:name w:val="Heading 7 Char"/>
    <w:basedOn w:val="999"/>
    <w:link w:val="84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842">
    <w:name w:val="Heading 8"/>
    <w:basedOn w:val="995"/>
    <w:next w:val="995"/>
    <w:link w:val="843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843">
    <w:name w:val="Heading 8 Char"/>
    <w:basedOn w:val="999"/>
    <w:link w:val="842"/>
    <w:uiPriority w:val="9"/>
    <w:rPr>
      <w:rFonts w:ascii="Arial" w:hAnsi="Arial" w:eastAsia="Arial" w:cs="Arial"/>
      <w:i/>
      <w:iCs/>
      <w:sz w:val="22"/>
      <w:szCs w:val="22"/>
    </w:rPr>
  </w:style>
  <w:style w:type="paragraph" w:styleId="844">
    <w:name w:val="Heading 9"/>
    <w:basedOn w:val="995"/>
    <w:next w:val="995"/>
    <w:link w:val="84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845">
    <w:name w:val="Heading 9 Char"/>
    <w:basedOn w:val="999"/>
    <w:link w:val="844"/>
    <w:uiPriority w:val="9"/>
    <w:rPr>
      <w:rFonts w:ascii="Arial" w:hAnsi="Arial" w:eastAsia="Arial" w:cs="Arial"/>
      <w:i/>
      <w:iCs/>
      <w:sz w:val="21"/>
      <w:szCs w:val="21"/>
    </w:rPr>
  </w:style>
  <w:style w:type="paragraph" w:styleId="846">
    <w:name w:val="No Spacing"/>
    <w:uiPriority w:val="1"/>
    <w:qFormat/>
    <w:pPr>
      <w:spacing w:before="0" w:after="0" w:line="240" w:lineRule="auto"/>
    </w:pPr>
  </w:style>
  <w:style w:type="character" w:styleId="847">
    <w:name w:val="Title Char"/>
    <w:basedOn w:val="999"/>
    <w:link w:val="1038"/>
    <w:uiPriority w:val="10"/>
    <w:rPr>
      <w:sz w:val="48"/>
      <w:szCs w:val="48"/>
    </w:rPr>
  </w:style>
  <w:style w:type="paragraph" w:styleId="848">
    <w:name w:val="Subtitle"/>
    <w:basedOn w:val="995"/>
    <w:next w:val="995"/>
    <w:link w:val="849"/>
    <w:uiPriority w:val="11"/>
    <w:qFormat/>
    <w:pPr>
      <w:spacing w:before="200" w:after="200"/>
    </w:pPr>
    <w:rPr>
      <w:sz w:val="24"/>
      <w:szCs w:val="24"/>
    </w:rPr>
  </w:style>
  <w:style w:type="character" w:styleId="849">
    <w:name w:val="Subtitle Char"/>
    <w:basedOn w:val="999"/>
    <w:link w:val="848"/>
    <w:uiPriority w:val="11"/>
    <w:rPr>
      <w:sz w:val="24"/>
      <w:szCs w:val="24"/>
    </w:rPr>
  </w:style>
  <w:style w:type="paragraph" w:styleId="850">
    <w:name w:val="Quote"/>
    <w:basedOn w:val="995"/>
    <w:next w:val="995"/>
    <w:link w:val="851"/>
    <w:uiPriority w:val="29"/>
    <w:qFormat/>
    <w:pPr>
      <w:ind w:left="720" w:right="720"/>
    </w:pPr>
    <w:rPr>
      <w:i/>
    </w:rPr>
  </w:style>
  <w:style w:type="character" w:styleId="851">
    <w:name w:val="Quote Char"/>
    <w:link w:val="850"/>
    <w:uiPriority w:val="29"/>
    <w:rPr>
      <w:i/>
    </w:rPr>
  </w:style>
  <w:style w:type="paragraph" w:styleId="852">
    <w:name w:val="Intense Quote"/>
    <w:basedOn w:val="995"/>
    <w:next w:val="995"/>
    <w:link w:val="853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53">
    <w:name w:val="Intense Quote Char"/>
    <w:link w:val="852"/>
    <w:uiPriority w:val="30"/>
    <w:rPr>
      <w:i/>
    </w:rPr>
  </w:style>
  <w:style w:type="character" w:styleId="854">
    <w:name w:val="Header Char"/>
    <w:basedOn w:val="999"/>
    <w:link w:val="1003"/>
    <w:uiPriority w:val="99"/>
  </w:style>
  <w:style w:type="character" w:styleId="855">
    <w:name w:val="Footer Char"/>
    <w:basedOn w:val="999"/>
    <w:link w:val="1034"/>
    <w:uiPriority w:val="99"/>
  </w:style>
  <w:style w:type="character" w:styleId="856">
    <w:name w:val="Caption Char"/>
    <w:basedOn w:val="1046"/>
    <w:link w:val="1034"/>
    <w:uiPriority w:val="99"/>
  </w:style>
  <w:style w:type="table" w:styleId="857">
    <w:name w:val="Table Grid Light"/>
    <w:basedOn w:val="10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58">
    <w:name w:val="Plain Table 1"/>
    <w:basedOn w:val="1000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59">
    <w:name w:val="Plain Table 2"/>
    <w:basedOn w:val="1000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60">
    <w:name w:val="Plain Table 3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61">
    <w:name w:val="Plain Table 4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Plain Table 5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63">
    <w:name w:val="Grid Table 1 Light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Grid Table 1 Light - Accent 1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Grid Table 1 Light - Accent 2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Grid Table 1 Light - Accent 3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Grid Table 1 Light - Accent 4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Grid Table 1 Light - Accent 5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Grid Table 1 Light - Accent 6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Grid Table 2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1">
    <w:name w:val="Grid Table 2 - Accent 1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2">
    <w:name w:val="Grid Table 2 - Accent 2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3">
    <w:name w:val="Grid Table 2 - Accent 3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4">
    <w:name w:val="Grid Table 2 - Accent 4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5">
    <w:name w:val="Grid Table 2 - Accent 5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6">
    <w:name w:val="Grid Table 2 - Accent 6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7">
    <w:name w:val="Grid Table 3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8">
    <w:name w:val="Grid Table 3 - Accent 1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79">
    <w:name w:val="Grid Table 3 - Accent 2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0">
    <w:name w:val="Grid Table 3 - Accent 3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1">
    <w:name w:val="Grid Table 3 - Accent 4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2">
    <w:name w:val="Grid Table 3 - Accent 5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3">
    <w:name w:val="Grid Table 3 - Accent 6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84">
    <w:name w:val="Grid Table 4"/>
    <w:basedOn w:val="10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85">
    <w:name w:val="Grid Table 4 - Accent 1"/>
    <w:basedOn w:val="10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86">
    <w:name w:val="Grid Table 4 - Accent 2"/>
    <w:basedOn w:val="10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87">
    <w:name w:val="Grid Table 4 - Accent 3"/>
    <w:basedOn w:val="10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88">
    <w:name w:val="Grid Table 4 - Accent 4"/>
    <w:basedOn w:val="10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89">
    <w:name w:val="Grid Table 4 - Accent 5"/>
    <w:basedOn w:val="10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90">
    <w:name w:val="Grid Table 4 - Accent 6"/>
    <w:basedOn w:val="1000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91">
    <w:name w:val="Grid Table 5 Dark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92">
    <w:name w:val="Grid Table 5 Dark- Accent 1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93">
    <w:name w:val="Grid Table 5 Dark - Accent 2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94">
    <w:name w:val="Grid Table 5 Dark - Accent 3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95">
    <w:name w:val="Grid Table 5 Dark- Accent 4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6">
    <w:name w:val="Grid Table 5 Dark - Accent 5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7">
    <w:name w:val="Grid Table 5 Dark - Accent 6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98">
    <w:name w:val="Grid Table 6 Colorful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99">
    <w:name w:val="Grid Table 6 Colorful - Accent 1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00">
    <w:name w:val="Grid Table 6 Colorful - Accent 2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01">
    <w:name w:val="Grid Table 6 Colorful - Accent 3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02">
    <w:name w:val="Grid Table 6 Colorful - Accent 4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03">
    <w:name w:val="Grid Table 6 Colorful - Accent 5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4">
    <w:name w:val="Grid Table 6 Colorful - Accent 6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05">
    <w:name w:val="Grid Table 7 Colorful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6">
    <w:name w:val="Grid Table 7 Colorful - Accent 1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7">
    <w:name w:val="Grid Table 7 Colorful - Accent 2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8">
    <w:name w:val="Grid Table 7 Colorful - Accent 3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9">
    <w:name w:val="Grid Table 7 Colorful - Accent 4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0">
    <w:name w:val="Grid Table 7 Colorful - Accent 5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1">
    <w:name w:val="Grid Table 7 Colorful - Accent 6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2">
    <w:name w:val="List Table 1 Light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3">
    <w:name w:val="List Table 1 Light - Accent 1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4">
    <w:name w:val="List Table 1 Light - Accent 2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5">
    <w:name w:val="List Table 1 Light - Accent 3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6">
    <w:name w:val="List Table 1 Light - Accent 4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7">
    <w:name w:val="List Table 1 Light - Accent 5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8">
    <w:name w:val="List Table 1 Light - Accent 6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19">
    <w:name w:val="List Table 2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20">
    <w:name w:val="List Table 2 - Accent 1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21">
    <w:name w:val="List Table 2 - Accent 2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22">
    <w:name w:val="List Table 2 - Accent 3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23">
    <w:name w:val="List Table 2 - Accent 4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24">
    <w:name w:val="List Table 2 - Accent 5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25">
    <w:name w:val="List Table 2 - Accent 6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26">
    <w:name w:val="List Table 3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7">
    <w:name w:val="List Table 3 - Accent 1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8">
    <w:name w:val="List Table 3 - Accent 2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29">
    <w:name w:val="List Table 3 - Accent 3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0">
    <w:name w:val="List Table 3 - Accent 4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1">
    <w:name w:val="List Table 3 - Accent 5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2">
    <w:name w:val="List Table 3 - Accent 6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3">
    <w:name w:val="List Table 4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4">
    <w:name w:val="List Table 4 - Accent 1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5">
    <w:name w:val="List Table 4 - Accent 2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6">
    <w:name w:val="List Table 4 - Accent 3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7">
    <w:name w:val="List Table 4 - Accent 4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8">
    <w:name w:val="List Table 4 - Accent 5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39">
    <w:name w:val="List Table 4 - Accent 6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0">
    <w:name w:val="List Table 5 Dark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1">
    <w:name w:val="List Table 5 Dark - Accent 1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2">
    <w:name w:val="List Table 5 Dark - Accent 2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3">
    <w:name w:val="List Table 5 Dark - Accent 3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4">
    <w:name w:val="List Table 5 Dark - Accent 4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5">
    <w:name w:val="List Table 5 Dark - Accent 5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6">
    <w:name w:val="List Table 5 Dark - Accent 6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47">
    <w:name w:val="List Table 6 Colorful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48">
    <w:name w:val="List Table 6 Colorful - Accent 1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49">
    <w:name w:val="List Table 6 Colorful - Accent 2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50">
    <w:name w:val="List Table 6 Colorful - Accent 3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51">
    <w:name w:val="List Table 6 Colorful - Accent 4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52">
    <w:name w:val="List Table 6 Colorful - Accent 5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53">
    <w:name w:val="List Table 6 Colorful - Accent 6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54">
    <w:name w:val="List Table 7 Colorful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55">
    <w:name w:val="List Table 7 Colorful - Accent 1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956">
    <w:name w:val="List Table 7 Colorful - Accent 2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957">
    <w:name w:val="List Table 7 Colorful - Accent 3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958">
    <w:name w:val="List Table 7 Colorful - Accent 4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959">
    <w:name w:val="List Table 7 Colorful - Accent 5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960">
    <w:name w:val="List Table 7 Colorful - Accent 6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961">
    <w:name w:val="Lined - Accent"/>
    <w:basedOn w:val="10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2">
    <w:name w:val="Lined - Accent 1"/>
    <w:basedOn w:val="10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63">
    <w:name w:val="Lined - Accent 2"/>
    <w:basedOn w:val="10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64">
    <w:name w:val="Lined - Accent 3"/>
    <w:basedOn w:val="10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65">
    <w:name w:val="Lined - Accent 4"/>
    <w:basedOn w:val="10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66">
    <w:name w:val="Lined - Accent 5"/>
    <w:basedOn w:val="10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67">
    <w:name w:val="Lined - Accent 6"/>
    <w:basedOn w:val="10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68">
    <w:name w:val="Bordered &amp; Lined - Accent"/>
    <w:basedOn w:val="10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69">
    <w:name w:val="Bordered &amp; Lined - Accent 1"/>
    <w:basedOn w:val="10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70">
    <w:name w:val="Bordered &amp; Lined - Accent 2"/>
    <w:basedOn w:val="10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71">
    <w:name w:val="Bordered &amp; Lined - Accent 3"/>
    <w:basedOn w:val="10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72">
    <w:name w:val="Bordered &amp; Lined - Accent 4"/>
    <w:basedOn w:val="10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73">
    <w:name w:val="Bordered &amp; Lined - Accent 5"/>
    <w:basedOn w:val="10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74">
    <w:name w:val="Bordered &amp; Lined - Accent 6"/>
    <w:basedOn w:val="1000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75">
    <w:name w:val="Bordered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76">
    <w:name w:val="Bordered - Accent 1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77">
    <w:name w:val="Bordered - Accent 2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78">
    <w:name w:val="Bordered - Accent 3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79">
    <w:name w:val="Bordered - Accent 4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80">
    <w:name w:val="Bordered - Accent 5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81">
    <w:name w:val="Bordered - Accent 6"/>
    <w:basedOn w:val="1000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82">
    <w:name w:val="Footnote Text Char"/>
    <w:link w:val="1008"/>
    <w:uiPriority w:val="99"/>
    <w:rPr>
      <w:sz w:val="18"/>
    </w:rPr>
  </w:style>
  <w:style w:type="character" w:styleId="983">
    <w:name w:val="Endnote Text Char"/>
    <w:link w:val="1055"/>
    <w:uiPriority w:val="99"/>
    <w:rPr>
      <w:sz w:val="20"/>
    </w:rPr>
  </w:style>
  <w:style w:type="paragraph" w:styleId="984">
    <w:name w:val="toc 1"/>
    <w:basedOn w:val="995"/>
    <w:next w:val="995"/>
    <w:uiPriority w:val="39"/>
    <w:unhideWhenUsed/>
    <w:pPr>
      <w:ind w:left="0" w:right="0" w:firstLine="0"/>
      <w:spacing w:after="57"/>
    </w:pPr>
  </w:style>
  <w:style w:type="paragraph" w:styleId="985">
    <w:name w:val="toc 2"/>
    <w:basedOn w:val="995"/>
    <w:next w:val="995"/>
    <w:uiPriority w:val="39"/>
    <w:unhideWhenUsed/>
    <w:pPr>
      <w:ind w:left="283" w:right="0" w:firstLine="0"/>
      <w:spacing w:after="57"/>
    </w:pPr>
  </w:style>
  <w:style w:type="paragraph" w:styleId="986">
    <w:name w:val="toc 3"/>
    <w:basedOn w:val="995"/>
    <w:next w:val="995"/>
    <w:uiPriority w:val="39"/>
    <w:unhideWhenUsed/>
    <w:pPr>
      <w:ind w:left="567" w:right="0" w:firstLine="0"/>
      <w:spacing w:after="57"/>
    </w:pPr>
  </w:style>
  <w:style w:type="paragraph" w:styleId="987">
    <w:name w:val="toc 4"/>
    <w:basedOn w:val="995"/>
    <w:next w:val="995"/>
    <w:uiPriority w:val="39"/>
    <w:unhideWhenUsed/>
    <w:pPr>
      <w:ind w:left="850" w:right="0" w:firstLine="0"/>
      <w:spacing w:after="57"/>
    </w:pPr>
  </w:style>
  <w:style w:type="paragraph" w:styleId="988">
    <w:name w:val="toc 5"/>
    <w:basedOn w:val="995"/>
    <w:next w:val="995"/>
    <w:uiPriority w:val="39"/>
    <w:unhideWhenUsed/>
    <w:pPr>
      <w:ind w:left="1134" w:right="0" w:firstLine="0"/>
      <w:spacing w:after="57"/>
    </w:pPr>
  </w:style>
  <w:style w:type="paragraph" w:styleId="989">
    <w:name w:val="toc 6"/>
    <w:basedOn w:val="995"/>
    <w:next w:val="995"/>
    <w:uiPriority w:val="39"/>
    <w:unhideWhenUsed/>
    <w:pPr>
      <w:ind w:left="1417" w:right="0" w:firstLine="0"/>
      <w:spacing w:after="57"/>
    </w:pPr>
  </w:style>
  <w:style w:type="paragraph" w:styleId="990">
    <w:name w:val="toc 7"/>
    <w:basedOn w:val="995"/>
    <w:next w:val="995"/>
    <w:uiPriority w:val="39"/>
    <w:unhideWhenUsed/>
    <w:pPr>
      <w:ind w:left="1701" w:right="0" w:firstLine="0"/>
      <w:spacing w:after="57"/>
    </w:pPr>
  </w:style>
  <w:style w:type="paragraph" w:styleId="991">
    <w:name w:val="toc 8"/>
    <w:basedOn w:val="995"/>
    <w:next w:val="995"/>
    <w:uiPriority w:val="39"/>
    <w:unhideWhenUsed/>
    <w:pPr>
      <w:ind w:left="1984" w:right="0" w:firstLine="0"/>
      <w:spacing w:after="57"/>
    </w:pPr>
  </w:style>
  <w:style w:type="paragraph" w:styleId="992">
    <w:name w:val="toc 9"/>
    <w:basedOn w:val="995"/>
    <w:next w:val="995"/>
    <w:uiPriority w:val="39"/>
    <w:unhideWhenUsed/>
    <w:pPr>
      <w:ind w:left="2268" w:right="0" w:firstLine="0"/>
      <w:spacing w:after="57"/>
    </w:pPr>
  </w:style>
  <w:style w:type="paragraph" w:styleId="993">
    <w:name w:val="TOC Heading"/>
    <w:uiPriority w:val="39"/>
    <w:unhideWhenUsed/>
  </w:style>
  <w:style w:type="paragraph" w:styleId="994">
    <w:name w:val="table of figures"/>
    <w:basedOn w:val="995"/>
    <w:next w:val="995"/>
    <w:uiPriority w:val="99"/>
    <w:unhideWhenUsed/>
    <w:pPr>
      <w:spacing w:after="0" w:afterAutospacing="0"/>
    </w:pPr>
  </w:style>
  <w:style w:type="paragraph" w:styleId="995" w:default="1">
    <w:name w:val="Normal"/>
    <w:qFormat/>
    <w:pPr>
      <w:ind w:firstLine="567"/>
      <w:jc w:val="both"/>
      <w:spacing w:line="360" w:lineRule="auto"/>
    </w:pPr>
    <w:rPr>
      <w:sz w:val="28"/>
      <w:szCs w:val="28"/>
    </w:rPr>
  </w:style>
  <w:style w:type="paragraph" w:styleId="996">
    <w:name w:val="Heading 1"/>
    <w:basedOn w:val="995"/>
    <w:next w:val="995"/>
    <w:link w:val="104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997">
    <w:name w:val="Heading 2"/>
    <w:basedOn w:val="995"/>
    <w:next w:val="995"/>
    <w:link w:val="1041"/>
    <w:qFormat/>
    <w:pPr>
      <w:keepNext/>
      <w:spacing w:before="240" w:after="60"/>
      <w:outlineLvl w:val="1"/>
    </w:pPr>
    <w:rPr>
      <w:rFonts w:ascii="Cambria" w:hAnsi="Cambria"/>
      <w:b/>
      <w:bCs/>
      <w:i/>
      <w:iCs/>
    </w:rPr>
  </w:style>
  <w:style w:type="paragraph" w:styleId="998">
    <w:name w:val="Heading 3"/>
    <w:basedOn w:val="995"/>
    <w:next w:val="995"/>
    <w:link w:val="1017"/>
    <w:uiPriority w:val="9"/>
    <w:qFormat/>
    <w:pPr>
      <w:ind w:firstLine="0"/>
      <w:jc w:val="left"/>
      <w:keepNext/>
      <w:spacing w:before="120" w:after="120" w:line="240" w:lineRule="auto"/>
      <w:outlineLvl w:val="2"/>
    </w:pPr>
    <w:rPr>
      <w:b/>
      <w:szCs w:val="20"/>
    </w:rPr>
  </w:style>
  <w:style w:type="character" w:styleId="999" w:default="1">
    <w:name w:val="Default Paragraph Font"/>
    <w:uiPriority w:val="1"/>
    <w:semiHidden/>
    <w:unhideWhenUsed/>
  </w:style>
  <w:style w:type="table" w:styleId="1000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01" w:default="1">
    <w:name w:val="No List"/>
    <w:uiPriority w:val="99"/>
    <w:semiHidden/>
    <w:unhideWhenUsed/>
  </w:style>
  <w:style w:type="paragraph" w:styleId="1002">
    <w:name w:val="Body Text 3"/>
    <w:basedOn w:val="995"/>
    <w:link w:val="1037"/>
    <w:pPr>
      <w:ind w:firstLine="0"/>
      <w:spacing w:line="240" w:lineRule="auto"/>
    </w:pPr>
    <w:rPr>
      <w:color w:val="0000ff"/>
      <w:sz w:val="24"/>
      <w:szCs w:val="24"/>
      <w:lang w:eastAsia="en-US"/>
    </w:rPr>
  </w:style>
  <w:style w:type="paragraph" w:styleId="1003">
    <w:name w:val="Header"/>
    <w:basedOn w:val="995"/>
    <w:link w:val="1058"/>
    <w:uiPriority w:val="99"/>
    <w:pPr>
      <w:tabs>
        <w:tab w:val="center" w:pos="4677" w:leader="none"/>
        <w:tab w:val="right" w:pos="9355" w:leader="none"/>
      </w:tabs>
    </w:pPr>
  </w:style>
  <w:style w:type="paragraph" w:styleId="1004">
    <w:name w:val="Body Text"/>
    <w:basedOn w:val="995"/>
    <w:pPr>
      <w:spacing w:after="120"/>
    </w:pPr>
  </w:style>
  <w:style w:type="paragraph" w:styleId="1005" w:customStyle="1">
    <w:name w:val="Style1"/>
    <w:basedOn w:val="995"/>
    <w:pPr>
      <w:ind w:firstLine="0"/>
      <w:jc w:val="left"/>
      <w:spacing w:before="240" w:line="240" w:lineRule="auto"/>
    </w:pPr>
    <w:rPr>
      <w:b/>
      <w:sz w:val="22"/>
      <w:szCs w:val="20"/>
    </w:rPr>
  </w:style>
  <w:style w:type="paragraph" w:styleId="1006">
    <w:name w:val="Body Text 2"/>
    <w:basedOn w:val="995"/>
    <w:pPr>
      <w:ind w:firstLine="0"/>
      <w:jc w:val="left"/>
      <w:spacing w:after="120" w:line="480" w:lineRule="auto"/>
      <w:widowControl w:val="off"/>
    </w:pPr>
    <w:rPr>
      <w:sz w:val="20"/>
      <w:szCs w:val="20"/>
    </w:rPr>
  </w:style>
  <w:style w:type="paragraph" w:styleId="1007" w:customStyle="1">
    <w:name w:val="Знак"/>
    <w:basedOn w:val="99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08">
    <w:name w:val="footnote text"/>
    <w:basedOn w:val="995"/>
    <w:link w:val="1053"/>
    <w:uiPriority w:val="99"/>
    <w:pPr>
      <w:ind w:firstLine="0"/>
      <w:jc w:val="left"/>
      <w:spacing w:line="240" w:lineRule="auto"/>
    </w:pPr>
    <w:rPr>
      <w:sz w:val="20"/>
      <w:szCs w:val="20"/>
    </w:rPr>
  </w:style>
  <w:style w:type="character" w:styleId="1009">
    <w:name w:val="footnote reference"/>
    <w:rPr>
      <w:vertAlign w:val="superscript"/>
    </w:rPr>
  </w:style>
  <w:style w:type="table" w:styleId="1010">
    <w:name w:val="Table Grid"/>
    <w:basedOn w:val="1000"/>
    <w:uiPriority w:val="39"/>
    <w:pPr>
      <w:ind w:firstLine="567"/>
      <w:jc w:val="both"/>
      <w:spacing w:line="36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1011" w:customStyle="1">
    <w:name w:val="Знак Знак Знак Знак Знак Знак Знак"/>
    <w:basedOn w:val="99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2" w:customStyle="1">
    <w:name w:val="Знак2"/>
    <w:basedOn w:val="99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13" w:customStyle="1">
    <w:name w:val="Знак Знак Знак Знак Знак Знак Знак Знак Знак"/>
    <w:basedOn w:val="995"/>
    <w:pPr>
      <w:ind w:firstLine="0"/>
      <w:spacing w:after="160" w:line="240" w:lineRule="exact"/>
    </w:pPr>
    <w:rPr>
      <w:rFonts w:ascii="Verdana" w:hAnsi="Verdana"/>
      <w:sz w:val="22"/>
      <w:szCs w:val="20"/>
      <w:lang w:val="en-US" w:eastAsia="en-US"/>
    </w:rPr>
  </w:style>
  <w:style w:type="paragraph" w:styleId="1014" w:customStyle="1">
    <w:name w:val="Пункт договора"/>
    <w:basedOn w:val="995"/>
    <w:pPr>
      <w:ind w:firstLine="0"/>
      <w:spacing w:line="240" w:lineRule="auto"/>
      <w:widowControl w:val="off"/>
    </w:pPr>
    <w:rPr>
      <w:rFonts w:ascii="Arial" w:hAnsi="Arial"/>
      <w:sz w:val="20"/>
      <w:szCs w:val="20"/>
    </w:rPr>
  </w:style>
  <w:style w:type="paragraph" w:styleId="1015" w:customStyle="1">
    <w:name w:val="Подпункт договора"/>
    <w:basedOn w:val="995"/>
    <w:pPr>
      <w:ind w:firstLine="0"/>
      <w:spacing w:line="240" w:lineRule="auto"/>
      <w:tabs>
        <w:tab w:val="num" w:pos="360" w:leader="none"/>
      </w:tabs>
    </w:pPr>
    <w:rPr>
      <w:rFonts w:ascii="Arial" w:hAnsi="Arial"/>
      <w:sz w:val="20"/>
      <w:szCs w:val="20"/>
    </w:rPr>
  </w:style>
  <w:style w:type="paragraph" w:styleId="1016">
    <w:name w:val="Body Text Indent 3"/>
    <w:basedOn w:val="995"/>
    <w:pPr>
      <w:ind w:left="283"/>
      <w:spacing w:after="120"/>
    </w:pPr>
    <w:rPr>
      <w:sz w:val="16"/>
      <w:szCs w:val="16"/>
    </w:rPr>
  </w:style>
  <w:style w:type="character" w:styleId="1017" w:customStyle="1">
    <w:name w:val="Заголовок 3 Знак"/>
    <w:link w:val="998"/>
    <w:rPr>
      <w:b/>
      <w:sz w:val="28"/>
    </w:rPr>
  </w:style>
  <w:style w:type="paragraph" w:styleId="1018">
    <w:name w:val="List Paragraph"/>
    <w:basedOn w:val="995"/>
    <w:link w:val="1061"/>
    <w:uiPriority w:val="34"/>
    <w:qFormat/>
    <w:pPr>
      <w:contextualSpacing/>
      <w:ind w:left="720" w:firstLine="0"/>
      <w:jc w:val="left"/>
      <w:spacing w:line="240" w:lineRule="auto"/>
    </w:pPr>
    <w:rPr>
      <w:sz w:val="24"/>
      <w:szCs w:val="24"/>
    </w:rPr>
  </w:style>
  <w:style w:type="paragraph" w:styleId="1019" w:customStyle="1">
    <w:name w:val="1. Статья"/>
    <w:basedOn w:val="998"/>
    <w:link w:val="1026"/>
    <w:qFormat/>
    <w:pPr>
      <w:numPr>
        <w:ilvl w:val="0"/>
        <w:numId w:val="1"/>
      </w:numPr>
      <w:ind w:right="1462"/>
      <w:jc w:val="center"/>
      <w:keepNext w:val="0"/>
      <w:spacing w:before="0" w:after="0"/>
      <w:widowControl w:val="off"/>
      <w:tabs>
        <w:tab w:val="left" w:pos="2340" w:leader="none"/>
      </w:tabs>
    </w:pPr>
    <w:rPr>
      <w:b w:val="0"/>
      <w:sz w:val="24"/>
      <w:szCs w:val="24"/>
    </w:rPr>
  </w:style>
  <w:style w:type="paragraph" w:styleId="1020" w:customStyle="1">
    <w:name w:val="2. Пункт"/>
    <w:basedOn w:val="998"/>
    <w:pPr>
      <w:numPr>
        <w:ilvl w:val="1"/>
        <w:numId w:val="1"/>
      </w:numPr>
      <w:jc w:val="both"/>
      <w:keepNext w:val="0"/>
      <w:spacing w:before="0" w:after="0"/>
      <w:widowControl w:val="off"/>
    </w:pPr>
    <w:rPr>
      <w:b w:val="0"/>
      <w:sz w:val="24"/>
      <w:szCs w:val="24"/>
    </w:rPr>
  </w:style>
  <w:style w:type="paragraph" w:styleId="1021" w:customStyle="1">
    <w:name w:val="3. Подпункт"/>
    <w:basedOn w:val="998"/>
    <w:link w:val="1022"/>
    <w:qFormat/>
    <w:pPr>
      <w:numPr>
        <w:ilvl w:val="2"/>
        <w:numId w:val="1"/>
      </w:numPr>
      <w:jc w:val="both"/>
      <w:keepNext w:val="0"/>
      <w:spacing w:before="0" w:after="0"/>
      <w:widowControl w:val="off"/>
      <w:tabs>
        <w:tab w:val="left" w:pos="1620" w:leader="none"/>
      </w:tabs>
    </w:pPr>
    <w:rPr>
      <w:bCs/>
      <w:sz w:val="24"/>
      <w:szCs w:val="24"/>
    </w:rPr>
  </w:style>
  <w:style w:type="character" w:styleId="1022" w:customStyle="1">
    <w:name w:val="3. Подпункт Знак"/>
    <w:link w:val="1021"/>
    <w:rPr>
      <w:b/>
      <w:bCs/>
      <w:sz w:val="24"/>
      <w:szCs w:val="24"/>
    </w:rPr>
  </w:style>
  <w:style w:type="paragraph" w:styleId="1023" w:customStyle="1">
    <w:name w:val="ConsNormal"/>
    <w:pPr>
      <w:ind w:right="19772" w:firstLine="720"/>
    </w:pPr>
    <w:rPr>
      <w:rFonts w:ascii="Arial" w:hAnsi="Arial"/>
      <w:sz w:val="32"/>
      <w:lang w:eastAsia="en-US"/>
    </w:rPr>
  </w:style>
  <w:style w:type="paragraph" w:styleId="1024">
    <w:name w:val="Balloon Text"/>
    <w:basedOn w:val="995"/>
    <w:link w:val="1025"/>
    <w:pPr>
      <w:spacing w:line="240" w:lineRule="auto"/>
    </w:pPr>
    <w:rPr>
      <w:rFonts w:ascii="Tahoma" w:hAnsi="Tahoma"/>
      <w:sz w:val="16"/>
      <w:szCs w:val="16"/>
    </w:rPr>
  </w:style>
  <w:style w:type="character" w:styleId="1025" w:customStyle="1">
    <w:name w:val="Текст выноски Знак"/>
    <w:link w:val="1024"/>
    <w:rPr>
      <w:rFonts w:ascii="Tahoma" w:hAnsi="Tahoma" w:cs="Tahoma"/>
      <w:sz w:val="16"/>
      <w:szCs w:val="16"/>
    </w:rPr>
  </w:style>
  <w:style w:type="character" w:styleId="1026" w:customStyle="1">
    <w:name w:val="1. Статья Знак"/>
    <w:link w:val="1019"/>
    <w:rPr>
      <w:sz w:val="24"/>
      <w:szCs w:val="24"/>
    </w:rPr>
  </w:style>
  <w:style w:type="paragraph" w:styleId="1027" w:customStyle="1">
    <w:name w:val="4. Отчерк"/>
    <w:basedOn w:val="995"/>
    <w:link w:val="1028"/>
    <w:qFormat/>
    <w:pPr>
      <w:numPr>
        <w:ilvl w:val="0"/>
        <w:numId w:val="2"/>
      </w:numPr>
      <w:spacing w:line="240" w:lineRule="auto"/>
      <w:widowControl w:val="off"/>
    </w:pPr>
    <w:rPr>
      <w:sz w:val="24"/>
      <w:szCs w:val="24"/>
    </w:rPr>
  </w:style>
  <w:style w:type="character" w:styleId="1028" w:customStyle="1">
    <w:name w:val="4. Отчерк Знак"/>
    <w:link w:val="1027"/>
    <w:rPr>
      <w:sz w:val="24"/>
      <w:szCs w:val="24"/>
    </w:rPr>
  </w:style>
  <w:style w:type="character" w:styleId="1029">
    <w:name w:val="annotation reference"/>
    <w:rPr>
      <w:sz w:val="16"/>
      <w:szCs w:val="16"/>
    </w:rPr>
  </w:style>
  <w:style w:type="paragraph" w:styleId="1030">
    <w:name w:val="annotation text"/>
    <w:basedOn w:val="995"/>
    <w:link w:val="1031"/>
    <w:pPr>
      <w:spacing w:line="240" w:lineRule="auto"/>
    </w:pPr>
    <w:rPr>
      <w:sz w:val="20"/>
      <w:szCs w:val="20"/>
    </w:rPr>
  </w:style>
  <w:style w:type="character" w:styleId="1031" w:customStyle="1">
    <w:name w:val="Текст примечания Знак"/>
    <w:link w:val="1030"/>
  </w:style>
  <w:style w:type="paragraph" w:styleId="1032">
    <w:name w:val="annotation subject"/>
    <w:basedOn w:val="1030"/>
    <w:next w:val="1030"/>
    <w:link w:val="1033"/>
    <w:uiPriority w:val="99"/>
    <w:rPr>
      <w:b/>
      <w:bCs/>
    </w:rPr>
  </w:style>
  <w:style w:type="character" w:styleId="1033" w:customStyle="1">
    <w:name w:val="Тема примечания Знак"/>
    <w:link w:val="1032"/>
    <w:uiPriority w:val="99"/>
    <w:rPr>
      <w:b/>
      <w:bCs/>
    </w:rPr>
  </w:style>
  <w:style w:type="paragraph" w:styleId="1034">
    <w:name w:val="Footer"/>
    <w:basedOn w:val="995"/>
    <w:link w:val="1035"/>
    <w:uiPriority w:val="99"/>
    <w:pPr>
      <w:spacing w:line="240" w:lineRule="auto"/>
      <w:tabs>
        <w:tab w:val="center" w:pos="4677" w:leader="none"/>
        <w:tab w:val="right" w:pos="9355" w:leader="none"/>
      </w:tabs>
    </w:pPr>
  </w:style>
  <w:style w:type="character" w:styleId="1035" w:customStyle="1">
    <w:name w:val="Нижний колонтитул Знак"/>
    <w:link w:val="1034"/>
    <w:uiPriority w:val="99"/>
    <w:rPr>
      <w:sz w:val="28"/>
      <w:szCs w:val="28"/>
    </w:rPr>
  </w:style>
  <w:style w:type="paragraph" w:styleId="1036">
    <w:name w:val="Revision"/>
    <w:hidden/>
    <w:uiPriority w:val="99"/>
    <w:semiHidden/>
    <w:rPr>
      <w:sz w:val="28"/>
      <w:szCs w:val="28"/>
    </w:rPr>
  </w:style>
  <w:style w:type="character" w:styleId="1037" w:customStyle="1">
    <w:name w:val="Основной текст 3 Знак"/>
    <w:link w:val="1002"/>
    <w:rPr>
      <w:color w:val="0000ff"/>
      <w:sz w:val="24"/>
      <w:szCs w:val="24"/>
      <w:lang w:eastAsia="en-US"/>
    </w:rPr>
  </w:style>
  <w:style w:type="paragraph" w:styleId="1038">
    <w:name w:val="Title"/>
    <w:basedOn w:val="995"/>
    <w:link w:val="1039"/>
    <w:qFormat/>
    <w:pPr>
      <w:jc w:val="center"/>
      <w:spacing w:line="240" w:lineRule="auto"/>
      <w:shd w:val="clear" w:color="auto" w:fill="ffffff"/>
    </w:pPr>
    <w:rPr>
      <w:b/>
      <w:sz w:val="22"/>
      <w:szCs w:val="22"/>
    </w:rPr>
  </w:style>
  <w:style w:type="character" w:styleId="1039" w:customStyle="1">
    <w:name w:val="Заголовок Знак"/>
    <w:link w:val="1038"/>
    <w:rPr>
      <w:b/>
      <w:sz w:val="22"/>
      <w:szCs w:val="22"/>
      <w:shd w:val="clear" w:color="auto" w:fill="ffffff"/>
    </w:rPr>
  </w:style>
  <w:style w:type="character" w:styleId="1040" w:customStyle="1">
    <w:name w:val="Заголовок 1 Знак"/>
    <w:link w:val="996"/>
    <w:rPr>
      <w:rFonts w:ascii="Cambria" w:hAnsi="Cambria" w:eastAsia="Times New Roman" w:cs="Times New Roman"/>
      <w:b/>
      <w:bCs/>
      <w:sz w:val="32"/>
      <w:szCs w:val="32"/>
    </w:rPr>
  </w:style>
  <w:style w:type="character" w:styleId="1041" w:customStyle="1">
    <w:name w:val="Заголовок 2 Знак"/>
    <w:link w:val="997"/>
    <w:semiHidden/>
    <w:rPr>
      <w:rFonts w:ascii="Cambria" w:hAnsi="Cambria" w:eastAsia="Times New Roman" w:cs="Times New Roman"/>
      <w:b/>
      <w:bCs/>
      <w:i/>
      <w:iCs/>
      <w:sz w:val="28"/>
      <w:szCs w:val="28"/>
    </w:rPr>
  </w:style>
  <w:style w:type="paragraph" w:styleId="1042">
    <w:name w:val="Body Text Indent"/>
    <w:basedOn w:val="995"/>
    <w:link w:val="1043"/>
    <w:pPr>
      <w:ind w:left="283"/>
      <w:spacing w:after="120"/>
    </w:pPr>
  </w:style>
  <w:style w:type="character" w:styleId="1043" w:customStyle="1">
    <w:name w:val="Основной текст с отступом Знак"/>
    <w:link w:val="1042"/>
    <w:rPr>
      <w:sz w:val="28"/>
      <w:szCs w:val="28"/>
    </w:rPr>
  </w:style>
  <w:style w:type="paragraph" w:styleId="1044" w:customStyle="1">
    <w:name w:val="Пункт 3.3.3"/>
    <w:basedOn w:val="995"/>
    <w:pPr>
      <w:ind w:left="704" w:hanging="504"/>
      <w:jc w:val="left"/>
      <w:keepLines/>
      <w:keepNext/>
      <w:spacing w:before="240" w:after="240" w:line="240" w:lineRule="auto"/>
      <w:widowControl w:val="off"/>
      <w:tabs>
        <w:tab w:val="num" w:pos="920" w:leader="none"/>
      </w:tabs>
      <w:outlineLvl w:val="1"/>
    </w:pPr>
    <w:rPr>
      <w:sz w:val="24"/>
      <w:szCs w:val="20"/>
    </w:rPr>
  </w:style>
  <w:style w:type="paragraph" w:styleId="1045" w:customStyle="1">
    <w:name w:val="Заглавие"/>
    <w:basedOn w:val="995"/>
    <w:pPr>
      <w:ind w:firstLine="0"/>
      <w:jc w:val="center"/>
      <w:spacing w:after="120" w:line="240" w:lineRule="auto"/>
      <w:widowControl w:val="off"/>
    </w:pPr>
    <w:rPr>
      <w:b/>
      <w:bCs/>
      <w:sz w:val="32"/>
      <w:szCs w:val="20"/>
    </w:rPr>
  </w:style>
  <w:style w:type="paragraph" w:styleId="1046">
    <w:name w:val="Caption"/>
    <w:basedOn w:val="995"/>
    <w:next w:val="995"/>
    <w:link w:val="856"/>
    <w:qFormat/>
    <w:pPr>
      <w:ind w:firstLine="0"/>
      <w:spacing w:before="120" w:after="120" w:line="240" w:lineRule="auto"/>
      <w:widowControl w:val="off"/>
    </w:pPr>
    <w:rPr>
      <w:b/>
      <w:bCs/>
      <w:sz w:val="24"/>
      <w:szCs w:val="24"/>
    </w:rPr>
  </w:style>
  <w:style w:type="character" w:styleId="1047" w:customStyle="1">
    <w:name w:val="Font Style16"/>
    <w:rPr>
      <w:rFonts w:ascii="Times New Roman" w:hAnsi="Times New Roman" w:cs="Times New Roman"/>
      <w:sz w:val="24"/>
      <w:szCs w:val="24"/>
    </w:rPr>
  </w:style>
  <w:style w:type="paragraph" w:styleId="1048" w:customStyle="1">
    <w:name w:val="Знак1"/>
    <w:basedOn w:val="995"/>
    <w:pPr>
      <w:ind w:firstLine="0"/>
      <w:jc w:val="left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049" w:customStyle="1">
    <w:name w:val="Контракт-раздел"/>
    <w:basedOn w:val="995"/>
    <w:pPr>
      <w:numPr>
        <w:ilvl w:val="0"/>
        <w:numId w:val="4"/>
      </w:numPr>
      <w:jc w:val="center"/>
      <w:keepLines/>
      <w:keepNext/>
      <w:spacing w:before="360" w:after="120" w:line="240" w:lineRule="auto"/>
      <w:tabs>
        <w:tab w:val="num" w:pos="0" w:leader="none"/>
        <w:tab w:val="left" w:pos="567" w:leader="none"/>
        <w:tab w:val="clear" w:pos="3240" w:leader="none"/>
      </w:tabs>
      <w:outlineLvl w:val="1"/>
    </w:pPr>
    <w:rPr>
      <w:b/>
      <w:bCs/>
      <w:caps/>
    </w:rPr>
  </w:style>
  <w:style w:type="paragraph" w:styleId="1050" w:customStyle="1">
    <w:name w:val="Контракт-пункт"/>
    <w:basedOn w:val="995"/>
    <w:pPr>
      <w:numPr>
        <w:ilvl w:val="1"/>
        <w:numId w:val="4"/>
      </w:numPr>
    </w:pPr>
  </w:style>
  <w:style w:type="paragraph" w:styleId="1051" w:customStyle="1">
    <w:name w:val="Контракт-подпункт"/>
    <w:basedOn w:val="995"/>
    <w:pPr>
      <w:numPr>
        <w:ilvl w:val="2"/>
        <w:numId w:val="4"/>
      </w:numPr>
    </w:pPr>
  </w:style>
  <w:style w:type="paragraph" w:styleId="1052" w:customStyle="1">
    <w:name w:val="Контракт-подподпункт"/>
    <w:basedOn w:val="995"/>
    <w:pPr>
      <w:numPr>
        <w:ilvl w:val="3"/>
        <w:numId w:val="4"/>
      </w:numPr>
    </w:pPr>
  </w:style>
  <w:style w:type="character" w:styleId="1053" w:customStyle="1">
    <w:name w:val="Текст сноски Знак"/>
    <w:link w:val="1008"/>
  </w:style>
  <w:style w:type="character" w:styleId="1054">
    <w:name w:val="Hyperlink"/>
    <w:uiPriority w:val="99"/>
    <w:unhideWhenUsed/>
    <w:rPr>
      <w:color w:val="0000ff"/>
      <w:u w:val="single"/>
    </w:rPr>
  </w:style>
  <w:style w:type="paragraph" w:styleId="1055">
    <w:name w:val="endnote text"/>
    <w:basedOn w:val="995"/>
    <w:link w:val="1056"/>
    <w:uiPriority w:val="99"/>
    <w:semiHidden/>
    <w:unhideWhenUsed/>
    <w:rPr>
      <w:sz w:val="20"/>
      <w:szCs w:val="20"/>
    </w:rPr>
  </w:style>
  <w:style w:type="character" w:styleId="1056" w:customStyle="1">
    <w:name w:val="Текст концевой сноски Знак"/>
    <w:link w:val="1055"/>
    <w:uiPriority w:val="99"/>
    <w:semiHidden/>
  </w:style>
  <w:style w:type="character" w:styleId="1057">
    <w:name w:val="endnote reference"/>
    <w:uiPriority w:val="99"/>
    <w:semiHidden/>
    <w:unhideWhenUsed/>
    <w:rPr>
      <w:vertAlign w:val="superscript"/>
    </w:rPr>
  </w:style>
  <w:style w:type="character" w:styleId="1058" w:customStyle="1">
    <w:name w:val="Верхний колонтитул Знак"/>
    <w:basedOn w:val="999"/>
    <w:link w:val="1003"/>
    <w:uiPriority w:val="99"/>
    <w:rPr>
      <w:sz w:val="28"/>
      <w:szCs w:val="28"/>
    </w:rPr>
  </w:style>
  <w:style w:type="paragraph" w:styleId="1059">
    <w:name w:val="Plain Text"/>
    <w:basedOn w:val="995"/>
    <w:link w:val="1060"/>
    <w:uiPriority w:val="99"/>
    <w:semiHidden/>
    <w:unhideWhenUsed/>
    <w:pPr>
      <w:ind w:firstLine="0"/>
      <w:jc w:val="left"/>
      <w:spacing w:line="240" w:lineRule="auto"/>
    </w:pPr>
    <w:rPr>
      <w:rFonts w:ascii="Calibri" w:hAnsi="Calibri" w:eastAsiaTheme="minorHAnsi" w:cstheme="minorBidi"/>
      <w:sz w:val="22"/>
      <w:szCs w:val="21"/>
      <w:lang w:eastAsia="en-US"/>
    </w:rPr>
  </w:style>
  <w:style w:type="character" w:styleId="1060" w:customStyle="1">
    <w:name w:val="Текст Знак"/>
    <w:basedOn w:val="999"/>
    <w:link w:val="1059"/>
    <w:uiPriority w:val="99"/>
    <w:semiHidden/>
    <w:rPr>
      <w:rFonts w:ascii="Calibri" w:hAnsi="Calibri" w:eastAsiaTheme="minorHAnsi" w:cstheme="minorBidi"/>
      <w:sz w:val="22"/>
      <w:szCs w:val="21"/>
      <w:lang w:eastAsia="en-US"/>
    </w:rPr>
  </w:style>
  <w:style w:type="character" w:styleId="1061" w:customStyle="1">
    <w:name w:val="Абзац списка Знак"/>
    <w:link w:val="1018"/>
    <w:uiPriority w:val="34"/>
    <w:rPr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customXml" Target="../customXml/item5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85905A-A849-4DFE-9DCC-7F92ED66E4B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2268F8-CD4E-4501-A11A-D05927819D8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258912-A860-4625-B7F6-93D124AA8AD6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E9EA690-B79B-4E85-8E80-B2F3A394B8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491B9E41-DCCF-48D8-A6A3-3AF809CB5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УК ГидроОГК</Company>
  <DocSecurity>4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creator>UK VoHEC</dc:creator>
  <cp:lastModifiedBy>kuzmischeva_iv</cp:lastModifiedBy>
  <cp:revision>20</cp:revision>
  <dcterms:created xsi:type="dcterms:W3CDTF">2025-03-10T04:02:00Z</dcterms:created>
  <dcterms:modified xsi:type="dcterms:W3CDTF">2025-09-25T05:36:37Z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